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236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0"/>
        <w:gridCol w:w="7809"/>
        <w:gridCol w:w="1843"/>
        <w:gridCol w:w="2552"/>
        <w:gridCol w:w="2126"/>
      </w:tblGrid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552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Издание приказа о назначении ответственного за исполнение мероприятий по снижению бюрократической нагрузки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01.09.2025</w:t>
            </w:r>
          </w:p>
        </w:tc>
        <w:tc>
          <w:tcPr>
            <w:tcW w:w="2552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Лисина О.А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37-о от 01.09.2025г</w:t>
            </w: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Проведение педагогического совета по вопросу снижения документационной нагрузки педагогических работников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сентября </w:t>
            </w:r>
          </w:p>
        </w:tc>
        <w:tc>
          <w:tcPr>
            <w:tcW w:w="2552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Лисина О.А 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1 от 03.09.2025</w:t>
            </w: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Проведение анализа локальных актов образовательной организации на соответствие требований в части бюрократической нагрузки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, октябрь </w:t>
            </w:r>
          </w:p>
        </w:tc>
        <w:tc>
          <w:tcPr>
            <w:tcW w:w="2552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Лисина О.А 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Приведение локальных нормативных и правовых актов в соответствие с федеральными требованиями в части снижения бюрократической нагрузки на педагогических работников</w:t>
            </w:r>
            <w:r w:rsidRPr="00EC7197">
              <w:rPr>
                <w:rFonts w:ascii="Times New Roman" w:hAnsi="Times New Roman"/>
                <w:sz w:val="36"/>
                <w:szCs w:val="36"/>
              </w:rPr>
              <w:t>*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2025</w:t>
            </w:r>
          </w:p>
        </w:tc>
        <w:tc>
          <w:tcPr>
            <w:tcW w:w="2552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Лисина О.А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Приведение должностных инструкций педагогических работников в соответствие с требованиями в части бюрократической нагрузки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2025</w:t>
            </w:r>
          </w:p>
        </w:tc>
        <w:tc>
          <w:tcPr>
            <w:tcW w:w="2552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Лисина О.А 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Лисина О.А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Внедрение информационных технологий в документооборот для обеспечения автоматизации делопроизводства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552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Исключение дублирования документов на бумажном и электронном носителе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552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Лисина О.А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Правовое просвещение работников образовательной организации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552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Лисина О.А 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D90AD1" w:rsidRDefault="00D90AD1" w:rsidP="006D7AB2"/>
    <w:p w:rsidR="00D90AD1" w:rsidRPr="006D7AB2" w:rsidRDefault="00D90AD1" w:rsidP="006D7AB2">
      <w:pPr>
        <w:rPr>
          <w:sz w:val="20"/>
          <w:szCs w:val="20"/>
        </w:rPr>
      </w:pPr>
      <w:r w:rsidRPr="006D7AB2">
        <w:rPr>
          <w:sz w:val="28"/>
          <w:szCs w:val="28"/>
        </w:rPr>
        <w:t>*</w:t>
      </w:r>
      <w:r w:rsidRPr="006D7AB2">
        <w:rPr>
          <w:sz w:val="20"/>
          <w:szCs w:val="20"/>
        </w:rPr>
        <w:t>с учетом рекомендации департамента надзора и контроля в сфере образования Министерства образования и нау</w:t>
      </w:r>
      <w:bookmarkStart w:id="0" w:name="_GoBack"/>
      <w:bookmarkEnd w:id="0"/>
      <w:r w:rsidRPr="006D7AB2">
        <w:rPr>
          <w:sz w:val="20"/>
          <w:szCs w:val="20"/>
        </w:rPr>
        <w:t xml:space="preserve">ки Республики Татарстан от </w:t>
      </w:r>
      <w:r>
        <w:rPr>
          <w:sz w:val="20"/>
          <w:szCs w:val="20"/>
        </w:rPr>
        <w:t>04.08.2025 № 3923/25-Д</w:t>
      </w:r>
    </w:p>
    <w:sectPr w:rsidR="00D90AD1" w:rsidRPr="006D7AB2" w:rsidSect="006D7AB2">
      <w:headerReference w:type="default" r:id="rId6"/>
      <w:pgSz w:w="16838" w:h="11906" w:orient="landscape"/>
      <w:pgMar w:top="993" w:right="1134" w:bottom="426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AD1" w:rsidRDefault="00D90AD1" w:rsidP="00C95515">
      <w:pPr>
        <w:spacing w:after="0" w:line="240" w:lineRule="auto"/>
      </w:pPr>
      <w:r>
        <w:separator/>
      </w:r>
    </w:p>
  </w:endnote>
  <w:endnote w:type="continuationSeparator" w:id="1">
    <w:p w:rsidR="00D90AD1" w:rsidRDefault="00D90AD1" w:rsidP="00C95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AD1" w:rsidRDefault="00D90AD1" w:rsidP="00C95515">
      <w:pPr>
        <w:spacing w:after="0" w:line="240" w:lineRule="auto"/>
      </w:pPr>
      <w:r>
        <w:separator/>
      </w:r>
    </w:p>
  </w:footnote>
  <w:footnote w:type="continuationSeparator" w:id="1">
    <w:p w:rsidR="00D90AD1" w:rsidRDefault="00D90AD1" w:rsidP="00C95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AD1" w:rsidRPr="007A37F5" w:rsidRDefault="00D90AD1" w:rsidP="007A37F5">
    <w:pPr>
      <w:pStyle w:val="Header"/>
      <w:tabs>
        <w:tab w:val="left" w:pos="10348"/>
        <w:tab w:val="right" w:pos="14570"/>
      </w:tabs>
      <w:rPr>
        <w:rFonts w:ascii="Times New Roman" w:hAnsi="Times New Roman"/>
        <w:b/>
        <w:sz w:val="28"/>
        <w:szCs w:val="28"/>
      </w:rPr>
    </w:pP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 w:rsidRPr="007A37F5">
      <w:rPr>
        <w:rFonts w:ascii="Times New Roman" w:hAnsi="Times New Roman"/>
        <w:b/>
        <w:sz w:val="28"/>
        <w:szCs w:val="28"/>
      </w:rPr>
      <w:t xml:space="preserve">Приложение № 2 </w:t>
    </w:r>
  </w:p>
  <w:p w:rsidR="00D90AD1" w:rsidRPr="007A37F5" w:rsidRDefault="00D90AD1" w:rsidP="007A37F5">
    <w:pPr>
      <w:pStyle w:val="Header"/>
      <w:ind w:right="-456"/>
      <w:jc w:val="right"/>
      <w:rPr>
        <w:rFonts w:ascii="Times New Roman" w:hAnsi="Times New Roman"/>
        <w:b/>
        <w:sz w:val="28"/>
        <w:szCs w:val="28"/>
      </w:rPr>
    </w:pPr>
    <w:r w:rsidRPr="007A37F5">
      <w:rPr>
        <w:rFonts w:ascii="Times New Roman" w:hAnsi="Times New Roman"/>
        <w:b/>
        <w:sz w:val="28"/>
        <w:szCs w:val="28"/>
      </w:rPr>
      <w:t>(для образовательных организаций)</w:t>
    </w:r>
  </w:p>
  <w:p w:rsidR="00D90AD1" w:rsidRPr="007A37F5" w:rsidRDefault="00D90AD1" w:rsidP="00C95515">
    <w:pPr>
      <w:pStyle w:val="Header"/>
      <w:jc w:val="center"/>
      <w:rPr>
        <w:rFonts w:ascii="Times New Roman" w:hAnsi="Times New Roman"/>
        <w:b/>
        <w:sz w:val="28"/>
        <w:szCs w:val="28"/>
      </w:rPr>
    </w:pPr>
  </w:p>
  <w:p w:rsidR="00D90AD1" w:rsidRPr="007A37F5" w:rsidRDefault="00D90AD1" w:rsidP="00C95515">
    <w:pPr>
      <w:pStyle w:val="Header"/>
      <w:jc w:val="center"/>
      <w:rPr>
        <w:rFonts w:ascii="Times New Roman" w:hAnsi="Times New Roman"/>
        <w:b/>
        <w:sz w:val="28"/>
        <w:szCs w:val="28"/>
      </w:rPr>
    </w:pPr>
    <w:r w:rsidRPr="007A37F5">
      <w:rPr>
        <w:rFonts w:ascii="Times New Roman" w:hAnsi="Times New Roman"/>
        <w:b/>
        <w:sz w:val="28"/>
        <w:szCs w:val="28"/>
      </w:rPr>
      <w:t>Типовой план мероприятий («дорожная карта») по снижению бюрократической нагрузки</w:t>
    </w:r>
  </w:p>
  <w:p w:rsidR="00D90AD1" w:rsidRPr="007A37F5" w:rsidRDefault="00D90AD1" w:rsidP="00C95515">
    <w:pPr>
      <w:pStyle w:val="Header"/>
      <w:jc w:val="center"/>
      <w:rPr>
        <w:rFonts w:ascii="Times New Roman" w:hAnsi="Times New Roman"/>
        <w:b/>
        <w:sz w:val="28"/>
        <w:szCs w:val="28"/>
      </w:rPr>
    </w:pPr>
    <w:r w:rsidRPr="007A37F5">
      <w:rPr>
        <w:rFonts w:ascii="Times New Roman" w:hAnsi="Times New Roman"/>
        <w:b/>
        <w:sz w:val="28"/>
        <w:szCs w:val="28"/>
      </w:rPr>
      <w:t>на педагогических работников в образовательных организациях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410C"/>
    <w:rsid w:val="000F4A66"/>
    <w:rsid w:val="00181480"/>
    <w:rsid w:val="001F42C1"/>
    <w:rsid w:val="0020410C"/>
    <w:rsid w:val="005B3485"/>
    <w:rsid w:val="00653897"/>
    <w:rsid w:val="006D7AB2"/>
    <w:rsid w:val="007A37F5"/>
    <w:rsid w:val="00891CCF"/>
    <w:rsid w:val="008B5993"/>
    <w:rsid w:val="00C95515"/>
    <w:rsid w:val="00CB64E2"/>
    <w:rsid w:val="00D90AD1"/>
    <w:rsid w:val="00EC7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99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0410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C9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9551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9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9551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44</TotalTime>
  <Pages>1</Pages>
  <Words>239</Words>
  <Characters>1365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Ученик6</cp:lastModifiedBy>
  <cp:revision>4</cp:revision>
  <dcterms:created xsi:type="dcterms:W3CDTF">2025-11-14T12:05:00Z</dcterms:created>
  <dcterms:modified xsi:type="dcterms:W3CDTF">2025-12-08T08:12:00Z</dcterms:modified>
</cp:coreProperties>
</file>